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17F" w:rsidRDefault="006A7A77" w:rsidP="006E417F">
      <w:pPr>
        <w:keepNext/>
        <w:keepLines/>
        <w:jc w:val="center"/>
        <w:rPr>
          <w:rFonts w:cs="Tahoma"/>
          <w:b/>
          <w:sz w:val="26"/>
          <w:szCs w:val="26"/>
        </w:rPr>
      </w:pPr>
      <w:r>
        <w:rPr>
          <w:rFonts w:cs="Tahoma"/>
          <w:noProof/>
        </w:rPr>
        <w:drawing>
          <wp:anchor distT="0" distB="0" distL="114300" distR="114300" simplePos="0" relativeHeight="251659264" behindDoc="0" locked="0" layoutInCell="1" allowOverlap="1" wp14:anchorId="58B72574" wp14:editId="0524C1AA">
            <wp:simplePos x="0" y="0"/>
            <wp:positionH relativeFrom="margin">
              <wp:posOffset>4570730</wp:posOffset>
            </wp:positionH>
            <wp:positionV relativeFrom="paragraph">
              <wp:posOffset>137160</wp:posOffset>
            </wp:positionV>
            <wp:extent cx="1183005" cy="962025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G_чб3.t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300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E417F" w:rsidRDefault="006E417F" w:rsidP="006E417F">
      <w:pPr>
        <w:keepNext/>
        <w:keepLines/>
        <w:jc w:val="center"/>
        <w:rPr>
          <w:rFonts w:cs="Tahoma"/>
          <w:b/>
          <w:sz w:val="26"/>
          <w:szCs w:val="26"/>
        </w:rPr>
      </w:pPr>
    </w:p>
    <w:p w:rsidR="006E417F" w:rsidRDefault="006E417F" w:rsidP="006E417F">
      <w:pPr>
        <w:keepNext/>
        <w:keepLines/>
        <w:jc w:val="center"/>
        <w:rPr>
          <w:rFonts w:cs="Tahoma"/>
          <w:b/>
          <w:sz w:val="26"/>
          <w:szCs w:val="26"/>
        </w:rPr>
      </w:pPr>
    </w:p>
    <w:p w:rsidR="006E417F" w:rsidRDefault="006E417F" w:rsidP="006E417F">
      <w:pPr>
        <w:keepNext/>
        <w:keepLines/>
        <w:jc w:val="center"/>
        <w:rPr>
          <w:rFonts w:cs="Tahoma"/>
          <w:b/>
          <w:sz w:val="26"/>
          <w:szCs w:val="26"/>
        </w:rPr>
      </w:pPr>
    </w:p>
    <w:p w:rsidR="007805A9" w:rsidRDefault="007805A9" w:rsidP="006E417F">
      <w:pPr>
        <w:keepNext/>
        <w:keepLines/>
        <w:jc w:val="center"/>
        <w:rPr>
          <w:rFonts w:cs="Tahoma"/>
          <w:b/>
          <w:sz w:val="26"/>
          <w:szCs w:val="26"/>
        </w:rPr>
      </w:pPr>
    </w:p>
    <w:p w:rsidR="007805A9" w:rsidRDefault="007805A9" w:rsidP="006E417F">
      <w:pPr>
        <w:keepNext/>
        <w:keepLines/>
        <w:jc w:val="center"/>
        <w:rPr>
          <w:rFonts w:cs="Tahoma"/>
          <w:b/>
          <w:sz w:val="26"/>
          <w:szCs w:val="26"/>
        </w:rPr>
      </w:pPr>
    </w:p>
    <w:p w:rsidR="006609FB" w:rsidRDefault="006609FB" w:rsidP="006E417F">
      <w:pPr>
        <w:keepNext/>
        <w:keepLines/>
        <w:jc w:val="center"/>
        <w:rPr>
          <w:rFonts w:cs="Tahoma"/>
          <w:b/>
          <w:sz w:val="26"/>
          <w:szCs w:val="26"/>
        </w:rPr>
      </w:pPr>
    </w:p>
    <w:p w:rsidR="006E417F" w:rsidRPr="003541F1" w:rsidRDefault="006E417F" w:rsidP="006E417F">
      <w:pPr>
        <w:keepNext/>
        <w:keepLines/>
        <w:jc w:val="center"/>
        <w:rPr>
          <w:rFonts w:cs="Tahoma"/>
          <w:b/>
          <w:sz w:val="26"/>
          <w:szCs w:val="26"/>
        </w:rPr>
      </w:pPr>
      <w:r w:rsidRPr="003541F1">
        <w:rPr>
          <w:rFonts w:cs="Tahoma"/>
          <w:b/>
          <w:sz w:val="26"/>
          <w:szCs w:val="26"/>
        </w:rPr>
        <w:t>ПРИКАЗ</w:t>
      </w:r>
    </w:p>
    <w:p w:rsidR="006E417F" w:rsidRPr="003541F1" w:rsidRDefault="006E417F" w:rsidP="006E417F">
      <w:pPr>
        <w:keepNext/>
        <w:keepLines/>
        <w:spacing w:after="120"/>
        <w:jc w:val="center"/>
        <w:rPr>
          <w:rFonts w:cs="Tahoma"/>
          <w:b/>
        </w:rPr>
      </w:pPr>
    </w:p>
    <w:p w:rsidR="006E417F" w:rsidRPr="003541F1" w:rsidRDefault="006E417F" w:rsidP="006E417F">
      <w:pPr>
        <w:keepNext/>
        <w:keepLines/>
        <w:rPr>
          <w:rFonts w:cs="Tahoma"/>
        </w:rPr>
      </w:pPr>
      <w:r>
        <w:rPr>
          <w:rFonts w:cs="Tahoma"/>
        </w:rPr>
        <w:t>_____ ___________ 20</w:t>
      </w:r>
      <w:r w:rsidR="00871DFE">
        <w:rPr>
          <w:rFonts w:cs="Tahoma"/>
        </w:rPr>
        <w:t>22</w:t>
      </w:r>
      <w:r w:rsidRPr="003541F1">
        <w:rPr>
          <w:rFonts w:cs="Tahoma"/>
        </w:rPr>
        <w:t xml:space="preserve">             </w:t>
      </w:r>
      <w:r>
        <w:rPr>
          <w:rFonts w:cs="Tahoma"/>
        </w:rPr>
        <w:t xml:space="preserve">                                      </w:t>
      </w:r>
      <w:r w:rsidRPr="003541F1">
        <w:rPr>
          <w:rFonts w:cs="Tahoma"/>
        </w:rPr>
        <w:t xml:space="preserve"> </w:t>
      </w:r>
      <w:r w:rsidRPr="003541F1">
        <w:rPr>
          <w:rFonts w:cs="Tahoma"/>
          <w:color w:val="5E5F61"/>
        </w:rPr>
        <w:t>№ ГРКБ/_________-п</w:t>
      </w:r>
    </w:p>
    <w:p w:rsidR="00C32E8B" w:rsidRDefault="00C32E8B" w:rsidP="006E417F">
      <w:pPr>
        <w:keepNext/>
        <w:keepLines/>
        <w:rPr>
          <w:rFonts w:cs="Tahoma"/>
          <w:b/>
          <w:i/>
          <w:sz w:val="20"/>
          <w:szCs w:val="20"/>
        </w:rPr>
      </w:pPr>
    </w:p>
    <w:p w:rsidR="00524428" w:rsidRDefault="006A0C40" w:rsidP="00524428">
      <w:pPr>
        <w:keepNext/>
        <w:keepLines/>
        <w:rPr>
          <w:rFonts w:cs="Tahoma"/>
          <w:b/>
          <w:i/>
          <w:sz w:val="20"/>
          <w:szCs w:val="20"/>
        </w:rPr>
      </w:pPr>
      <w:r>
        <w:rPr>
          <w:rFonts w:cs="Tahoma"/>
          <w:b/>
          <w:i/>
          <w:sz w:val="20"/>
          <w:szCs w:val="20"/>
        </w:rPr>
        <w:t xml:space="preserve">О </w:t>
      </w:r>
      <w:r w:rsidR="00524428">
        <w:rPr>
          <w:rFonts w:cs="Tahoma"/>
          <w:b/>
          <w:i/>
          <w:sz w:val="20"/>
          <w:szCs w:val="20"/>
        </w:rPr>
        <w:t>внесении изменений</w:t>
      </w:r>
    </w:p>
    <w:p w:rsidR="00B37083" w:rsidRDefault="00524428" w:rsidP="00524428">
      <w:pPr>
        <w:keepNext/>
        <w:keepLines/>
        <w:rPr>
          <w:rFonts w:cs="Tahoma"/>
          <w:b/>
          <w:i/>
          <w:sz w:val="20"/>
          <w:szCs w:val="20"/>
        </w:rPr>
      </w:pPr>
      <w:r>
        <w:rPr>
          <w:rFonts w:cs="Tahoma"/>
          <w:b/>
          <w:i/>
          <w:sz w:val="20"/>
          <w:szCs w:val="20"/>
        </w:rPr>
        <w:t xml:space="preserve"> </w:t>
      </w:r>
      <w:r w:rsidR="00FF509B">
        <w:rPr>
          <w:rFonts w:cs="Tahoma"/>
          <w:b/>
          <w:i/>
          <w:sz w:val="20"/>
          <w:szCs w:val="20"/>
        </w:rPr>
        <w:t xml:space="preserve">в принципы </w:t>
      </w:r>
      <w:r w:rsidR="00B37083">
        <w:rPr>
          <w:rFonts w:cs="Tahoma"/>
          <w:b/>
          <w:i/>
          <w:sz w:val="20"/>
          <w:szCs w:val="20"/>
        </w:rPr>
        <w:t xml:space="preserve">формирования </w:t>
      </w:r>
    </w:p>
    <w:p w:rsidR="000A6C2C" w:rsidRDefault="00B37083" w:rsidP="00524428">
      <w:pPr>
        <w:keepNext/>
        <w:keepLines/>
        <w:rPr>
          <w:rFonts w:cs="Tahoma"/>
          <w:b/>
          <w:i/>
          <w:sz w:val="20"/>
          <w:szCs w:val="20"/>
        </w:rPr>
      </w:pPr>
      <w:r>
        <w:rPr>
          <w:rFonts w:cs="Tahoma"/>
          <w:b/>
          <w:i/>
          <w:sz w:val="20"/>
          <w:szCs w:val="20"/>
        </w:rPr>
        <w:t>рейтинга подрядных организаций</w:t>
      </w:r>
    </w:p>
    <w:p w:rsidR="006E417F" w:rsidRPr="003541F1" w:rsidRDefault="006E417F" w:rsidP="006E417F">
      <w:pPr>
        <w:keepNext/>
        <w:keepLines/>
        <w:ind w:firstLine="567"/>
        <w:jc w:val="both"/>
        <w:rPr>
          <w:rFonts w:cs="Tahoma"/>
        </w:rPr>
      </w:pPr>
    </w:p>
    <w:p w:rsidR="00716FF5" w:rsidRDefault="00B37083" w:rsidP="007805A9">
      <w:pPr>
        <w:keepNext/>
        <w:keepLines/>
        <w:ind w:firstLine="709"/>
        <w:jc w:val="both"/>
        <w:rPr>
          <w:rFonts w:cs="Tahoma"/>
        </w:rPr>
      </w:pPr>
      <w:r>
        <w:rPr>
          <w:rFonts w:cs="Tahoma"/>
        </w:rPr>
        <w:t>В связи с отменой соблюдения ограничительных мер, направленных на против</w:t>
      </w:r>
      <w:r w:rsidR="00FB54AE">
        <w:rPr>
          <w:rFonts w:cs="Tahoma"/>
        </w:rPr>
        <w:t xml:space="preserve">одействие распространению </w:t>
      </w:r>
      <w:proofErr w:type="spellStart"/>
      <w:r w:rsidR="00FB54AE">
        <w:rPr>
          <w:rFonts w:cs="Tahoma"/>
        </w:rPr>
        <w:t>корона</w:t>
      </w:r>
      <w:r>
        <w:rPr>
          <w:rFonts w:cs="Tahoma"/>
        </w:rPr>
        <w:t>вирусной</w:t>
      </w:r>
      <w:proofErr w:type="spellEnd"/>
      <w:r>
        <w:rPr>
          <w:rFonts w:cs="Tahoma"/>
        </w:rPr>
        <w:t xml:space="preserve"> инфекции (ношение медицинских масок, со</w:t>
      </w:r>
      <w:r w:rsidR="00FF509B">
        <w:rPr>
          <w:rFonts w:cs="Tahoma"/>
        </w:rPr>
        <w:t>блюдения социальной дистанции)</w:t>
      </w:r>
    </w:p>
    <w:p w:rsidR="00B37083" w:rsidRDefault="00B37083" w:rsidP="007805A9">
      <w:pPr>
        <w:keepNext/>
        <w:keepLines/>
        <w:ind w:firstLine="709"/>
        <w:jc w:val="both"/>
        <w:rPr>
          <w:rFonts w:cs="Tahoma"/>
        </w:rPr>
      </w:pPr>
    </w:p>
    <w:p w:rsidR="006E417F" w:rsidRDefault="006E417F" w:rsidP="007805A9">
      <w:pPr>
        <w:keepNext/>
        <w:keepLines/>
        <w:jc w:val="both"/>
        <w:rPr>
          <w:rFonts w:cs="Tahoma"/>
          <w:b/>
          <w:sz w:val="26"/>
          <w:szCs w:val="26"/>
        </w:rPr>
      </w:pPr>
      <w:r w:rsidRPr="003541F1">
        <w:rPr>
          <w:rFonts w:cs="Tahoma"/>
          <w:b/>
          <w:sz w:val="26"/>
          <w:szCs w:val="26"/>
        </w:rPr>
        <w:t>ПРИКАЗЫВАЮ:</w:t>
      </w:r>
    </w:p>
    <w:p w:rsidR="00C32E8B" w:rsidRDefault="006E417F" w:rsidP="00C32E8B">
      <w:pPr>
        <w:keepNext/>
        <w:keepLines/>
        <w:ind w:firstLine="709"/>
        <w:jc w:val="both"/>
        <w:rPr>
          <w:rFonts w:cs="Tahoma"/>
          <w:b/>
          <w:color w:val="FF0000"/>
          <w:sz w:val="18"/>
          <w:szCs w:val="18"/>
        </w:rPr>
      </w:pPr>
      <w:r>
        <w:rPr>
          <w:rFonts w:cs="Tahoma"/>
          <w:b/>
          <w:color w:val="FF0000"/>
          <w:sz w:val="18"/>
          <w:szCs w:val="18"/>
        </w:rPr>
        <w:t xml:space="preserve"> </w:t>
      </w:r>
    </w:p>
    <w:p w:rsidR="006A0C40" w:rsidRPr="00FB54AE" w:rsidRDefault="0050213B" w:rsidP="00FB54AE">
      <w:pPr>
        <w:pStyle w:val="a3"/>
        <w:keepNext/>
        <w:keepLines/>
        <w:numPr>
          <w:ilvl w:val="0"/>
          <w:numId w:val="4"/>
        </w:numPr>
        <w:jc w:val="both"/>
        <w:rPr>
          <w:rFonts w:cs="Tahoma"/>
        </w:rPr>
      </w:pPr>
      <w:r w:rsidRPr="0050213B">
        <w:rPr>
          <w:rFonts w:cs="Tahoma"/>
        </w:rPr>
        <w:t xml:space="preserve">Утвердить и ввести в действие с </w:t>
      </w:r>
      <w:r w:rsidR="006C2BAA">
        <w:rPr>
          <w:rFonts w:cs="Tahoma"/>
        </w:rPr>
        <w:t xml:space="preserve">момента издания настоящего приказа </w:t>
      </w:r>
      <w:r w:rsidRPr="0050213B">
        <w:rPr>
          <w:rFonts w:cs="Tahoma"/>
        </w:rPr>
        <w:t xml:space="preserve">изменение к </w:t>
      </w:r>
      <w:r w:rsidR="00FB54AE" w:rsidRPr="00FB54AE">
        <w:rPr>
          <w:rFonts w:cs="Tahoma"/>
        </w:rPr>
        <w:t xml:space="preserve">Принципам формирования рейтинга подрядных организаций ООО «ГРК «Быстринское» в </w:t>
      </w:r>
      <w:r w:rsidR="006C40F3">
        <w:rPr>
          <w:rFonts w:cs="Tahoma"/>
        </w:rPr>
        <w:t>области ОТ, П и ЭБ, утвержденным</w:t>
      </w:r>
      <w:r w:rsidR="00FB54AE" w:rsidRPr="00FB54AE">
        <w:rPr>
          <w:rFonts w:cs="Tahoma"/>
        </w:rPr>
        <w:t xml:space="preserve"> приказом №ГРКБ/</w:t>
      </w:r>
      <w:sdt>
        <w:sdtPr>
          <w:rPr>
            <w:rFonts w:cs="Tahoma"/>
          </w:rPr>
          <w:alias w:val="регистрационный номер"/>
          <w:tag w:val="регистрационный номер"/>
          <w:id w:val="26459514"/>
          <w:placeholder>
            <w:docPart w:val="291B058AC1B443BDB45789144F33D4EC"/>
          </w:placeholder>
        </w:sdtPr>
        <w:sdtEndPr/>
        <w:sdtContent>
          <w:r w:rsidR="00FB54AE" w:rsidRPr="00FB54AE">
            <w:rPr>
              <w:rFonts w:cs="Tahoma"/>
            </w:rPr>
            <w:t>237</w:t>
          </w:r>
        </w:sdtContent>
      </w:sdt>
      <w:r w:rsidR="00FB54AE" w:rsidRPr="00FB54AE">
        <w:rPr>
          <w:rFonts w:cs="Tahoma"/>
        </w:rPr>
        <w:t xml:space="preserve">-п  от  </w:t>
      </w:r>
      <w:sdt>
        <w:sdtPr>
          <w:rPr>
            <w:rFonts w:cs="Tahoma"/>
          </w:rPr>
          <w:id w:val="-551849165"/>
          <w:placeholder>
            <w:docPart w:val="1AFFE19B5EAF45F9955B03025DDD74FA"/>
          </w:placeholder>
        </w:sdtPr>
        <w:sdtEndPr/>
        <w:sdtContent>
          <w:sdt>
            <w:sdtPr>
              <w:rPr>
                <w:rFonts w:cs="Tahoma"/>
              </w:rPr>
              <w:alias w:val="дата"/>
              <w:tag w:val="дата"/>
              <w:id w:val="-2069554693"/>
              <w:placeholder>
                <w:docPart w:val="5F63A6CB8ACF47A09369D68CD816709C"/>
              </w:placeholder>
              <w:date w:fullDate="2022-04-08T00:00:00Z">
                <w:dateFormat w:val="dd.MM.yyyy"/>
                <w:lid w:val="ru-RU"/>
                <w:storeMappedDataAs w:val="dateTime"/>
                <w:calendar w:val="gregorian"/>
              </w:date>
            </w:sdtPr>
            <w:sdtEndPr/>
            <w:sdtContent>
              <w:r w:rsidR="00FB54AE" w:rsidRPr="00FB54AE">
                <w:rPr>
                  <w:rFonts w:cs="Tahoma"/>
                </w:rPr>
                <w:t>08.04.2022</w:t>
              </w:r>
            </w:sdtContent>
          </w:sdt>
        </w:sdtContent>
      </w:sdt>
      <w:r w:rsidR="00FB54AE" w:rsidRPr="00FB54AE">
        <w:rPr>
          <w:rFonts w:cs="Tahoma"/>
        </w:rPr>
        <w:t xml:space="preserve"> в соответствии с Приложением 1.</w:t>
      </w:r>
    </w:p>
    <w:p w:rsidR="00FF509B" w:rsidRDefault="00FF509B" w:rsidP="00FF509B">
      <w:pPr>
        <w:pStyle w:val="a3"/>
        <w:numPr>
          <w:ilvl w:val="0"/>
          <w:numId w:val="4"/>
        </w:numPr>
        <w:jc w:val="both"/>
        <w:rPr>
          <w:rFonts w:cs="Tahoma"/>
        </w:rPr>
      </w:pPr>
      <w:r w:rsidRPr="006347EB">
        <w:rPr>
          <w:rFonts w:cs="Tahoma"/>
        </w:rPr>
        <w:t xml:space="preserve">Руководителям </w:t>
      </w:r>
      <w:r>
        <w:rPr>
          <w:rFonts w:cs="Tahoma"/>
        </w:rPr>
        <w:t xml:space="preserve">структурных </w:t>
      </w:r>
      <w:r w:rsidRPr="006347EB">
        <w:rPr>
          <w:rFonts w:cs="Tahoma"/>
        </w:rPr>
        <w:t>подразделений обеспечить озна</w:t>
      </w:r>
      <w:r>
        <w:rPr>
          <w:rFonts w:cs="Tahoma"/>
        </w:rPr>
        <w:t xml:space="preserve">комление с настоящим приказом </w:t>
      </w:r>
      <w:r w:rsidRPr="006347EB">
        <w:rPr>
          <w:rFonts w:cs="Tahoma"/>
        </w:rPr>
        <w:t>заинтересованного персонала</w:t>
      </w:r>
      <w:r>
        <w:rPr>
          <w:rFonts w:cs="Tahoma"/>
        </w:rPr>
        <w:t>:</w:t>
      </w:r>
    </w:p>
    <w:p w:rsidR="00FF509B" w:rsidRPr="001D50B9" w:rsidRDefault="00FF509B" w:rsidP="00FF509B">
      <w:pPr>
        <w:pStyle w:val="a3"/>
        <w:ind w:left="1069"/>
        <w:jc w:val="both"/>
        <w:rPr>
          <w:rFonts w:cs="Tahoma"/>
        </w:rPr>
      </w:pPr>
      <w:r>
        <w:rPr>
          <w:rFonts w:cs="Tahoma"/>
        </w:rPr>
        <w:t>-</w:t>
      </w:r>
      <w:r w:rsidRPr="001D50B9">
        <w:rPr>
          <w:rFonts w:cs="Tahoma"/>
        </w:rPr>
        <w:tab/>
        <w:t>по основному режиму работы в течение пяти рабочих дней с даты регистрации настоящего приказа;</w:t>
      </w:r>
    </w:p>
    <w:p w:rsidR="00FF509B" w:rsidRDefault="00FF509B" w:rsidP="00FF509B">
      <w:pPr>
        <w:pStyle w:val="a3"/>
        <w:ind w:left="1069"/>
        <w:jc w:val="both"/>
        <w:rPr>
          <w:rFonts w:cs="Tahoma"/>
        </w:rPr>
      </w:pPr>
      <w:r w:rsidRPr="001D50B9">
        <w:rPr>
          <w:rFonts w:cs="Tahoma"/>
        </w:rPr>
        <w:t>-</w:t>
      </w:r>
      <w:r w:rsidRPr="001D50B9">
        <w:rPr>
          <w:rFonts w:cs="Tahoma"/>
        </w:rPr>
        <w:tab/>
        <w:t>по вахтовому методу работы в течение пяти рабочих дней с даты заезда на вахту</w:t>
      </w:r>
      <w:r w:rsidRPr="006347EB">
        <w:rPr>
          <w:rFonts w:cs="Tahoma"/>
        </w:rPr>
        <w:t xml:space="preserve">. </w:t>
      </w:r>
    </w:p>
    <w:p w:rsidR="00FF509B" w:rsidRPr="00043E19" w:rsidRDefault="00FF509B" w:rsidP="00FF509B">
      <w:pPr>
        <w:pStyle w:val="a3"/>
        <w:numPr>
          <w:ilvl w:val="0"/>
          <w:numId w:val="4"/>
        </w:numPr>
        <w:jc w:val="both"/>
        <w:rPr>
          <w:rFonts w:cs="Tahoma"/>
        </w:rPr>
      </w:pPr>
      <w:r>
        <w:rPr>
          <w:rFonts w:cs="Tahoma"/>
        </w:rPr>
        <w:t xml:space="preserve">Начальнику отдела </w:t>
      </w:r>
      <w:proofErr w:type="spellStart"/>
      <w:r>
        <w:rPr>
          <w:rFonts w:cs="Tahoma"/>
        </w:rPr>
        <w:t>ОТиПБ</w:t>
      </w:r>
      <w:proofErr w:type="spellEnd"/>
      <w:r>
        <w:rPr>
          <w:rFonts w:cs="Tahoma"/>
        </w:rPr>
        <w:t xml:space="preserve"> </w:t>
      </w:r>
      <w:r w:rsidR="006C40F3">
        <w:rPr>
          <w:rFonts w:cs="Tahoma"/>
        </w:rPr>
        <w:t xml:space="preserve">Васильеву Ю.П. / Чащину С.А. </w:t>
      </w:r>
      <w:r>
        <w:rPr>
          <w:rFonts w:cs="Tahoma"/>
        </w:rPr>
        <w:t>обеспечить ознакомление с настоящим приказом заинтересованного персонала подрядных организаций, в течение</w:t>
      </w:r>
      <w:r w:rsidRPr="006347EB">
        <w:rPr>
          <w:rFonts w:cs="Tahoma"/>
        </w:rPr>
        <w:t xml:space="preserve"> </w:t>
      </w:r>
      <w:r w:rsidRPr="00043E19">
        <w:rPr>
          <w:rFonts w:cs="Tahoma"/>
        </w:rPr>
        <w:t>пяти рабочих дней с даты заезда на вахту.</w:t>
      </w:r>
    </w:p>
    <w:p w:rsidR="00FF509B" w:rsidRPr="00024671" w:rsidRDefault="00FF509B" w:rsidP="00FF509B">
      <w:pPr>
        <w:pStyle w:val="a3"/>
        <w:numPr>
          <w:ilvl w:val="0"/>
          <w:numId w:val="4"/>
        </w:numPr>
        <w:jc w:val="both"/>
        <w:rPr>
          <w:rFonts w:cs="Tahoma"/>
        </w:rPr>
      </w:pPr>
      <w:r w:rsidRPr="00024671">
        <w:rPr>
          <w:rFonts w:ascii="Arial" w:hAnsi="Arial" w:cs="Arial"/>
          <w:bCs/>
          <w:kern w:val="36"/>
        </w:rPr>
        <w:t>Контроль за исполнением приказа возложить на директора по охране труда, промышленной и экологической безопасности Платонову Н.В.</w:t>
      </w:r>
      <w:r w:rsidRPr="00024671">
        <w:rPr>
          <w:rFonts w:cs="Tahoma"/>
        </w:rPr>
        <w:t xml:space="preserve">   </w:t>
      </w:r>
    </w:p>
    <w:p w:rsidR="00CF39AA" w:rsidRPr="002C34B9" w:rsidRDefault="00CF39AA" w:rsidP="00CF39AA">
      <w:pPr>
        <w:shd w:val="clear" w:color="auto" w:fill="FFFFFF"/>
        <w:tabs>
          <w:tab w:val="left" w:pos="567"/>
          <w:tab w:val="left" w:pos="709"/>
        </w:tabs>
        <w:spacing w:after="144" w:line="242" w:lineRule="atLeast"/>
        <w:jc w:val="both"/>
        <w:outlineLvl w:val="0"/>
        <w:rPr>
          <w:rFonts w:cs="Tahoma"/>
        </w:rPr>
      </w:pPr>
    </w:p>
    <w:p w:rsidR="009A4D48" w:rsidRDefault="009A4D48" w:rsidP="00CF39AA">
      <w:pPr>
        <w:shd w:val="clear" w:color="auto" w:fill="FFFFFF"/>
        <w:tabs>
          <w:tab w:val="left" w:pos="567"/>
          <w:tab w:val="left" w:pos="709"/>
        </w:tabs>
        <w:spacing w:after="144" w:line="242" w:lineRule="atLeast"/>
        <w:jc w:val="both"/>
        <w:outlineLvl w:val="0"/>
        <w:rPr>
          <w:rFonts w:cs="Tahoma"/>
        </w:rPr>
      </w:pPr>
    </w:p>
    <w:p w:rsidR="005B09FE" w:rsidRPr="00024671" w:rsidRDefault="00024671" w:rsidP="00CF39AA">
      <w:pPr>
        <w:shd w:val="clear" w:color="auto" w:fill="FFFFFF"/>
        <w:tabs>
          <w:tab w:val="left" w:pos="567"/>
          <w:tab w:val="left" w:pos="709"/>
        </w:tabs>
        <w:spacing w:after="144" w:line="242" w:lineRule="atLeast"/>
        <w:jc w:val="both"/>
        <w:outlineLvl w:val="0"/>
        <w:rPr>
          <w:rFonts w:cs="Tahoma"/>
          <w:b/>
        </w:rPr>
      </w:pPr>
      <w:r w:rsidRPr="00024671">
        <w:rPr>
          <w:rFonts w:cs="Tahoma"/>
          <w:b/>
        </w:rPr>
        <w:t xml:space="preserve">                                </w:t>
      </w:r>
    </w:p>
    <w:tbl>
      <w:tblPr>
        <w:tblStyle w:val="a4"/>
        <w:tblW w:w="907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992"/>
        <w:gridCol w:w="3407"/>
      </w:tblGrid>
      <w:tr w:rsidR="005B09FE" w:rsidRPr="00220F86" w:rsidTr="007629AE">
        <w:tc>
          <w:tcPr>
            <w:tcW w:w="4678" w:type="dxa"/>
          </w:tcPr>
          <w:p w:rsidR="005B09FE" w:rsidRPr="00003CEB" w:rsidRDefault="005B09FE" w:rsidP="007629AE">
            <w:pPr>
              <w:ind w:right="141"/>
              <w:jc w:val="both"/>
              <w:rPr>
                <w:rFonts w:cs="Tahoma"/>
                <w:b/>
                <w:bCs/>
              </w:rPr>
            </w:pPr>
            <w:sdt>
              <w:sdtPr>
                <w:rPr>
                  <w:rFonts w:cs="Tahoma"/>
                  <w:b/>
                  <w:bCs/>
                </w:rPr>
                <w:alias w:val="Должность"/>
                <w:tag w:val="Должность"/>
                <w:id w:val="-865296297"/>
                <w:placeholder>
                  <w:docPart w:val="759291CD42574BF0B699B2B8C864F9B7"/>
                </w:placeholder>
              </w:sdtPr>
              <w:sdtContent>
                <w:r>
                  <w:rPr>
                    <w:rFonts w:cs="Tahoma"/>
                    <w:b/>
                    <w:bCs/>
                  </w:rPr>
                  <w:t>Генеральный директор</w:t>
                </w:r>
              </w:sdtContent>
            </w:sdt>
          </w:p>
        </w:tc>
        <w:tc>
          <w:tcPr>
            <w:tcW w:w="992" w:type="dxa"/>
          </w:tcPr>
          <w:p w:rsidR="005B09FE" w:rsidRPr="00220F86" w:rsidRDefault="005B09FE" w:rsidP="007629AE">
            <w:pPr>
              <w:tabs>
                <w:tab w:val="left" w:pos="10206"/>
              </w:tabs>
              <w:ind w:right="141"/>
              <w:jc w:val="right"/>
              <w:rPr>
                <w:rFonts w:cs="Tahoma"/>
                <w:b/>
                <w:sz w:val="22"/>
                <w:szCs w:val="22"/>
              </w:rPr>
            </w:pPr>
          </w:p>
        </w:tc>
        <w:tc>
          <w:tcPr>
            <w:tcW w:w="3407" w:type="dxa"/>
          </w:tcPr>
          <w:sdt>
            <w:sdtPr>
              <w:rPr>
                <w:rFonts w:cs="Tahoma"/>
                <w:b/>
              </w:rPr>
              <w:alias w:val="И.О. Фамилия"/>
              <w:tag w:val="Фамилия И.О."/>
              <w:id w:val="-296139047"/>
              <w:placeholder>
                <w:docPart w:val="12AE5EE3FA7A458780A72035B6E8799D"/>
              </w:placeholder>
            </w:sdtPr>
            <w:sdtContent>
              <w:p w:rsidR="005B09FE" w:rsidRPr="00220F86" w:rsidRDefault="005B09FE" w:rsidP="007629AE">
                <w:pPr>
                  <w:tabs>
                    <w:tab w:val="left" w:pos="10206"/>
                  </w:tabs>
                  <w:jc w:val="right"/>
                  <w:rPr>
                    <w:rFonts w:cs="Tahoma"/>
                    <w:b/>
                  </w:rPr>
                </w:pPr>
                <w:r>
                  <w:rPr>
                    <w:rFonts w:cs="Tahoma"/>
                    <w:b/>
                  </w:rPr>
                  <w:t>А.Н. Попов</w:t>
                </w:r>
              </w:p>
            </w:sdtContent>
          </w:sdt>
        </w:tc>
      </w:tr>
    </w:tbl>
    <w:p w:rsidR="00270443" w:rsidRDefault="00024671" w:rsidP="00CF39AA">
      <w:pPr>
        <w:shd w:val="clear" w:color="auto" w:fill="FFFFFF"/>
        <w:tabs>
          <w:tab w:val="left" w:pos="567"/>
          <w:tab w:val="left" w:pos="709"/>
        </w:tabs>
        <w:spacing w:after="144" w:line="242" w:lineRule="atLeast"/>
        <w:jc w:val="both"/>
        <w:outlineLvl w:val="0"/>
        <w:rPr>
          <w:rFonts w:cs="Tahoma"/>
          <w:b/>
        </w:rPr>
      </w:pPr>
      <w:r w:rsidRPr="00024671">
        <w:rPr>
          <w:rFonts w:cs="Tahoma"/>
          <w:b/>
        </w:rPr>
        <w:t xml:space="preserve">          </w:t>
      </w:r>
    </w:p>
    <w:p w:rsidR="00270443" w:rsidRDefault="00270443" w:rsidP="00CF39AA">
      <w:pPr>
        <w:shd w:val="clear" w:color="auto" w:fill="FFFFFF"/>
        <w:tabs>
          <w:tab w:val="left" w:pos="567"/>
          <w:tab w:val="left" w:pos="709"/>
        </w:tabs>
        <w:spacing w:after="144" w:line="242" w:lineRule="atLeast"/>
        <w:jc w:val="both"/>
        <w:outlineLvl w:val="0"/>
        <w:rPr>
          <w:rFonts w:cs="Tahoma"/>
          <w:b/>
        </w:rPr>
      </w:pPr>
    </w:p>
    <w:p w:rsidR="006C2BAA" w:rsidRDefault="006C2BAA" w:rsidP="00CF39AA">
      <w:pPr>
        <w:shd w:val="clear" w:color="auto" w:fill="FFFFFF"/>
        <w:tabs>
          <w:tab w:val="left" w:pos="567"/>
          <w:tab w:val="left" w:pos="709"/>
        </w:tabs>
        <w:spacing w:after="144" w:line="242" w:lineRule="atLeast"/>
        <w:jc w:val="both"/>
        <w:outlineLvl w:val="0"/>
        <w:rPr>
          <w:rFonts w:cs="Tahoma"/>
          <w:b/>
        </w:rPr>
      </w:pPr>
    </w:p>
    <w:p w:rsidR="00094FB1" w:rsidRPr="00FF509B" w:rsidRDefault="008C6363" w:rsidP="00FF509B">
      <w:pPr>
        <w:shd w:val="clear" w:color="auto" w:fill="FFFFFF"/>
        <w:tabs>
          <w:tab w:val="left" w:pos="567"/>
          <w:tab w:val="left" w:pos="709"/>
        </w:tabs>
        <w:spacing w:after="144" w:line="242" w:lineRule="atLeast"/>
        <w:jc w:val="both"/>
        <w:outlineLvl w:val="0"/>
        <w:rPr>
          <w:rFonts w:cs="Tahoma"/>
          <w:sz w:val="20"/>
          <w:szCs w:val="20"/>
        </w:rPr>
      </w:pPr>
      <w:r w:rsidRPr="008C6363">
        <w:rPr>
          <w:rFonts w:cs="Tahoma"/>
          <w:sz w:val="20"/>
          <w:szCs w:val="20"/>
        </w:rPr>
        <w:t xml:space="preserve">Список рассылки: </w:t>
      </w:r>
      <w:r w:rsidR="005B09FE">
        <w:rPr>
          <w:rFonts w:cs="Tahoma"/>
          <w:sz w:val="20"/>
          <w:szCs w:val="20"/>
        </w:rPr>
        <w:t>1, 2.</w:t>
      </w:r>
      <w:bookmarkStart w:id="0" w:name="_GoBack"/>
      <w:bookmarkEnd w:id="0"/>
    </w:p>
    <w:p w:rsidR="006C2BAA" w:rsidRPr="000E2299" w:rsidRDefault="006C2BAA" w:rsidP="006C2BAA">
      <w:pPr>
        <w:tabs>
          <w:tab w:val="left" w:pos="4536"/>
        </w:tabs>
        <w:rPr>
          <w:rFonts w:cs="Tahoma"/>
        </w:rPr>
      </w:pPr>
      <w:r>
        <w:rPr>
          <w:rFonts w:cs="Tahoma"/>
        </w:rPr>
        <w:lastRenderedPageBreak/>
        <w:t xml:space="preserve">                                                                    </w:t>
      </w:r>
      <w:r w:rsidRPr="000E2299">
        <w:rPr>
          <w:rFonts w:cs="Tahoma"/>
        </w:rPr>
        <w:t>Приложение 1 к приказу</w:t>
      </w:r>
    </w:p>
    <w:p w:rsidR="006C2BAA" w:rsidRPr="000E2299" w:rsidRDefault="006C2BAA" w:rsidP="006C2BAA">
      <w:pPr>
        <w:tabs>
          <w:tab w:val="left" w:pos="4536"/>
        </w:tabs>
        <w:jc w:val="center"/>
        <w:rPr>
          <w:rFonts w:cs="Tahoma"/>
        </w:rPr>
      </w:pPr>
      <w:r w:rsidRPr="000E2299">
        <w:rPr>
          <w:rFonts w:cs="Tahoma"/>
        </w:rPr>
        <w:t xml:space="preserve">                                                    Генерального директора </w:t>
      </w:r>
    </w:p>
    <w:p w:rsidR="006C2BAA" w:rsidRPr="000E2299" w:rsidRDefault="006C2BAA" w:rsidP="006C2BAA">
      <w:pPr>
        <w:tabs>
          <w:tab w:val="left" w:pos="4536"/>
        </w:tabs>
        <w:jc w:val="center"/>
        <w:rPr>
          <w:rFonts w:cs="Tahoma"/>
        </w:rPr>
      </w:pPr>
      <w:r w:rsidRPr="000E2299">
        <w:rPr>
          <w:rFonts w:cs="Tahoma"/>
        </w:rPr>
        <w:t xml:space="preserve">                                                      ООО «ГРК «Быстринское»</w:t>
      </w:r>
    </w:p>
    <w:p w:rsidR="006C2BAA" w:rsidRPr="000E2299" w:rsidRDefault="006C2BAA" w:rsidP="006C2BAA">
      <w:pPr>
        <w:tabs>
          <w:tab w:val="left" w:pos="4536"/>
        </w:tabs>
        <w:jc w:val="right"/>
        <w:rPr>
          <w:rFonts w:cs="Tahoma"/>
        </w:rPr>
      </w:pPr>
      <w:r w:rsidRPr="000E2299">
        <w:rPr>
          <w:rFonts w:cs="Tahoma"/>
        </w:rPr>
        <w:t>___ ________ 20__г. № ГРКБ/_______-п</w:t>
      </w:r>
    </w:p>
    <w:p w:rsidR="00060B4D" w:rsidRDefault="00060B4D" w:rsidP="00060B4D">
      <w:pPr>
        <w:rPr>
          <w:rFonts w:cs="Tahoma"/>
          <w:sz w:val="20"/>
        </w:rPr>
      </w:pPr>
    </w:p>
    <w:p w:rsidR="00060B4D" w:rsidRDefault="00060B4D" w:rsidP="00060B4D">
      <w:pPr>
        <w:rPr>
          <w:rFonts w:cs="Tahoma"/>
          <w:sz w:val="20"/>
        </w:rPr>
      </w:pPr>
    </w:p>
    <w:p w:rsidR="0050213B" w:rsidRDefault="0050213B" w:rsidP="00060B4D">
      <w:pPr>
        <w:rPr>
          <w:rFonts w:cs="Tahoma"/>
          <w:sz w:val="20"/>
        </w:rPr>
      </w:pPr>
    </w:p>
    <w:tbl>
      <w:tblPr>
        <w:tblStyle w:val="a4"/>
        <w:tblpPr w:leftFromText="180" w:rightFromText="180" w:vertAnchor="text" w:horzAnchor="margin" w:tblpY="758"/>
        <w:tblW w:w="9635" w:type="dxa"/>
        <w:tblLook w:val="0000" w:firstRow="0" w:lastRow="0" w:firstColumn="0" w:lastColumn="0" w:noHBand="0" w:noVBand="0"/>
      </w:tblPr>
      <w:tblGrid>
        <w:gridCol w:w="523"/>
        <w:gridCol w:w="4717"/>
        <w:gridCol w:w="4395"/>
      </w:tblGrid>
      <w:tr w:rsidR="006C2BAA" w:rsidRPr="00166EF4" w:rsidTr="006C2BAA">
        <w:trPr>
          <w:trHeight w:val="558"/>
        </w:trPr>
        <w:tc>
          <w:tcPr>
            <w:tcW w:w="523" w:type="dxa"/>
            <w:vAlign w:val="center"/>
          </w:tcPr>
          <w:p w:rsidR="006C2BAA" w:rsidRPr="00166EF4" w:rsidRDefault="006C2BAA" w:rsidP="006C2BAA">
            <w:pPr>
              <w:jc w:val="center"/>
              <w:rPr>
                <w:rFonts w:cs="Tahoma"/>
                <w:b/>
              </w:rPr>
            </w:pPr>
            <w:r w:rsidRPr="00166EF4">
              <w:rPr>
                <w:rFonts w:cs="Tahoma"/>
                <w:b/>
              </w:rPr>
              <w:t>№</w:t>
            </w:r>
          </w:p>
        </w:tc>
        <w:tc>
          <w:tcPr>
            <w:tcW w:w="4717" w:type="dxa"/>
            <w:vAlign w:val="center"/>
          </w:tcPr>
          <w:p w:rsidR="006C2BAA" w:rsidRPr="00166EF4" w:rsidRDefault="006C2BAA" w:rsidP="006C2BAA">
            <w:pPr>
              <w:jc w:val="center"/>
              <w:rPr>
                <w:rFonts w:cs="Tahoma"/>
                <w:b/>
              </w:rPr>
            </w:pPr>
            <w:r w:rsidRPr="00166EF4">
              <w:rPr>
                <w:rFonts w:cs="Tahoma"/>
                <w:b/>
              </w:rPr>
              <w:t>Критерии</w:t>
            </w:r>
          </w:p>
        </w:tc>
        <w:tc>
          <w:tcPr>
            <w:tcW w:w="4395" w:type="dxa"/>
            <w:vAlign w:val="center"/>
          </w:tcPr>
          <w:p w:rsidR="006C2BAA" w:rsidRPr="00166EF4" w:rsidRDefault="006C2BAA" w:rsidP="006C2BAA">
            <w:pPr>
              <w:jc w:val="center"/>
              <w:rPr>
                <w:rFonts w:cs="Tahoma"/>
                <w:b/>
              </w:rPr>
            </w:pPr>
            <w:r w:rsidRPr="00166EF4">
              <w:rPr>
                <w:rFonts w:cs="Tahoma"/>
                <w:b/>
              </w:rPr>
              <w:t>Вес</w:t>
            </w:r>
          </w:p>
        </w:tc>
      </w:tr>
      <w:tr w:rsidR="006C2BAA" w:rsidRPr="00166EF4" w:rsidTr="006C2BAA">
        <w:tblPrEx>
          <w:tblLook w:val="04A0" w:firstRow="1" w:lastRow="0" w:firstColumn="1" w:lastColumn="0" w:noHBand="0" w:noVBand="1"/>
        </w:tblPrEx>
        <w:trPr>
          <w:trHeight w:val="853"/>
        </w:trPr>
        <w:tc>
          <w:tcPr>
            <w:tcW w:w="523" w:type="dxa"/>
          </w:tcPr>
          <w:p w:rsidR="006C2BAA" w:rsidRPr="00166EF4" w:rsidRDefault="006C2BAA" w:rsidP="006C2BAA">
            <w:pPr>
              <w:jc w:val="center"/>
              <w:rPr>
                <w:rFonts w:cs="Tahoma"/>
              </w:rPr>
            </w:pPr>
            <w:r>
              <w:rPr>
                <w:rFonts w:cs="Tahoma"/>
              </w:rPr>
              <w:t>9</w:t>
            </w:r>
          </w:p>
        </w:tc>
        <w:tc>
          <w:tcPr>
            <w:tcW w:w="4717" w:type="dxa"/>
          </w:tcPr>
          <w:p w:rsidR="006C2BAA" w:rsidRPr="006C40F3" w:rsidRDefault="006C2BAA" w:rsidP="006C2BAA">
            <w:pPr>
              <w:rPr>
                <w:rFonts w:cs="Tahoma"/>
              </w:rPr>
            </w:pPr>
            <w:r>
              <w:rPr>
                <w:rFonts w:cs="Tahoma"/>
              </w:rPr>
              <w:t>Реализация обязательных требований и дополнительных мероприятий по направлению «охрана здоровья» (обязательные требования: п</w:t>
            </w:r>
            <w:r w:rsidRPr="00E46114">
              <w:rPr>
                <w:rFonts w:cs="Tahoma"/>
              </w:rPr>
              <w:t>рохождение работни</w:t>
            </w:r>
            <w:r>
              <w:rPr>
                <w:rFonts w:cs="Tahoma"/>
              </w:rPr>
              <w:t xml:space="preserve">ками медицинских осмотров и </w:t>
            </w:r>
            <w:r w:rsidRPr="006C40F3">
              <w:rPr>
                <w:rFonts w:cs="Tahoma"/>
              </w:rPr>
              <w:t>психиатрических освидетельствований, проведение специальной оценки условий труда</w:t>
            </w:r>
            <w:r w:rsidR="00C1380E" w:rsidRPr="006C40F3">
              <w:rPr>
                <w:rFonts w:cs="Tahoma"/>
              </w:rPr>
              <w:t>)</w:t>
            </w:r>
            <w:r w:rsidRPr="006C40F3">
              <w:rPr>
                <w:rFonts w:cs="Tahoma"/>
              </w:rPr>
              <w:t xml:space="preserve">; </w:t>
            </w:r>
          </w:p>
          <w:p w:rsidR="006C2BAA" w:rsidRPr="006C40F3" w:rsidRDefault="006C2BAA" w:rsidP="00FB54AE">
            <w:pPr>
              <w:rPr>
                <w:rFonts w:cs="Tahoma"/>
              </w:rPr>
            </w:pPr>
            <w:r w:rsidRPr="006C40F3">
              <w:rPr>
                <w:rFonts w:cs="Tahoma"/>
              </w:rPr>
              <w:t>дополнительные мероприятия:</w:t>
            </w:r>
            <w:r w:rsidR="00FB54AE" w:rsidRPr="006C40F3">
              <w:rPr>
                <w:rFonts w:cs="Tahoma"/>
              </w:rPr>
              <w:t xml:space="preserve"> гимнастика на </w:t>
            </w:r>
            <w:r w:rsidR="006C40F3" w:rsidRPr="006C40F3">
              <w:rPr>
                <w:rFonts w:cs="Tahoma"/>
              </w:rPr>
              <w:t>и вне рабочего месте</w:t>
            </w:r>
            <w:r w:rsidR="00FB54AE" w:rsidRPr="006C40F3">
              <w:rPr>
                <w:rFonts w:cs="Tahoma"/>
              </w:rPr>
              <w:t>,</w:t>
            </w:r>
            <w:r w:rsidR="00FB54AE" w:rsidRPr="006C40F3">
              <w:t xml:space="preserve"> т</w:t>
            </w:r>
            <w:r w:rsidR="00FB54AE" w:rsidRPr="006C40F3">
              <w:rPr>
                <w:rFonts w:cs="Tahoma"/>
              </w:rPr>
              <w:t>анцевальные паузы, дыхательная гимнастика, гимнастика для глаз</w:t>
            </w:r>
            <w:r w:rsidR="006C40F3" w:rsidRPr="006C40F3">
              <w:rPr>
                <w:rFonts w:cs="Tahoma"/>
              </w:rPr>
              <w:t xml:space="preserve"> и т.п</w:t>
            </w:r>
            <w:r w:rsidR="00FB54AE" w:rsidRPr="006C40F3">
              <w:rPr>
                <w:rFonts w:cs="Tahoma"/>
              </w:rPr>
              <w:t>.</w:t>
            </w:r>
          </w:p>
          <w:p w:rsidR="006C2BAA" w:rsidRDefault="006C2BAA" w:rsidP="006C2BAA">
            <w:pPr>
              <w:jc w:val="center"/>
              <w:rPr>
                <w:rFonts w:cs="Tahoma"/>
                <w:i/>
                <w:sz w:val="20"/>
              </w:rPr>
            </w:pPr>
          </w:p>
          <w:p w:rsidR="006C2BAA" w:rsidRPr="00166EF4" w:rsidRDefault="006C2BAA" w:rsidP="006C2BAA">
            <w:pPr>
              <w:jc w:val="both"/>
              <w:rPr>
                <w:rFonts w:cs="Tahoma"/>
                <w:i/>
                <w:sz w:val="20"/>
              </w:rPr>
            </w:pPr>
            <w:r>
              <w:rPr>
                <w:rFonts w:cs="Tahoma"/>
                <w:i/>
                <w:sz w:val="20"/>
              </w:rPr>
              <w:t>Дополнительные мероприятия должны быть представлены</w:t>
            </w:r>
            <w:r w:rsidRPr="0050213B">
              <w:rPr>
                <w:rFonts w:cs="Tahoma"/>
                <w:i/>
                <w:sz w:val="20"/>
              </w:rPr>
              <w:t xml:space="preserve"> в виде слайда с </w:t>
            </w:r>
            <w:r>
              <w:rPr>
                <w:rFonts w:cs="Tahoma"/>
                <w:i/>
                <w:sz w:val="20"/>
              </w:rPr>
              <w:t xml:space="preserve">их </w:t>
            </w:r>
            <w:r w:rsidRPr="0050213B">
              <w:rPr>
                <w:rFonts w:cs="Tahoma"/>
                <w:i/>
                <w:sz w:val="20"/>
              </w:rPr>
              <w:t>описанием</w:t>
            </w:r>
            <w:r>
              <w:rPr>
                <w:rFonts w:cs="Tahoma"/>
                <w:i/>
                <w:sz w:val="20"/>
              </w:rPr>
              <w:t>.</w:t>
            </w:r>
          </w:p>
        </w:tc>
        <w:tc>
          <w:tcPr>
            <w:tcW w:w="4395" w:type="dxa"/>
          </w:tcPr>
          <w:p w:rsidR="006C2BAA" w:rsidRDefault="006C2BAA" w:rsidP="006C2BAA">
            <w:pPr>
              <w:rPr>
                <w:rFonts w:cs="Tahoma"/>
              </w:rPr>
            </w:pPr>
            <w:r>
              <w:rPr>
                <w:rFonts w:cs="Tahoma"/>
              </w:rPr>
              <w:t>Соблюдение обязательных требований – 10 баллов</w:t>
            </w:r>
          </w:p>
          <w:p w:rsidR="006C2BAA" w:rsidRDefault="006C2BAA" w:rsidP="006C2BAA">
            <w:pPr>
              <w:rPr>
                <w:rFonts w:cs="Tahoma"/>
              </w:rPr>
            </w:pPr>
            <w:r>
              <w:rPr>
                <w:rFonts w:cs="Tahoma"/>
              </w:rPr>
              <w:t>Несоблюдение обязательных требований – минус 10 баллов</w:t>
            </w:r>
          </w:p>
          <w:p w:rsidR="006C2BAA" w:rsidRDefault="006C2BAA" w:rsidP="006C2BAA">
            <w:pPr>
              <w:rPr>
                <w:rFonts w:cs="Tahoma"/>
              </w:rPr>
            </w:pPr>
            <w:r>
              <w:rPr>
                <w:rFonts w:cs="Tahoma"/>
              </w:rPr>
              <w:t xml:space="preserve">Реализация дополнительных мероприятий, направленные на профилактику заболеваний, в том числе профессиональных – 10 баллов </w:t>
            </w:r>
          </w:p>
          <w:p w:rsidR="006C2BAA" w:rsidRPr="00166EF4" w:rsidRDefault="006C2BAA" w:rsidP="006C2BAA">
            <w:pPr>
              <w:rPr>
                <w:rFonts w:cs="Tahoma"/>
                <w:b/>
              </w:rPr>
            </w:pPr>
          </w:p>
        </w:tc>
      </w:tr>
    </w:tbl>
    <w:p w:rsidR="0050213B" w:rsidRPr="006C2BAA" w:rsidRDefault="006C2BAA" w:rsidP="00060B4D">
      <w:pPr>
        <w:rPr>
          <w:rFonts w:cs="Tahoma"/>
        </w:rPr>
      </w:pPr>
      <w:r w:rsidRPr="006C2BAA">
        <w:rPr>
          <w:rFonts w:cs="Tahoma"/>
        </w:rPr>
        <w:t>Внести в Принципы формирования рейтинга подрядных организаций ООО «ГРК «Быстринское» в области ОТ, П и ЭБ следующее изменение:</w:t>
      </w:r>
      <w:r w:rsidRPr="006C2BAA">
        <w:rPr>
          <w:rFonts w:cs="Tahoma"/>
        </w:rPr>
        <w:tab/>
      </w:r>
    </w:p>
    <w:sectPr w:rsidR="0050213B" w:rsidRPr="006C2BAA" w:rsidSect="006E417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61D11"/>
    <w:multiLevelType w:val="hybridMultilevel"/>
    <w:tmpl w:val="0986A9CC"/>
    <w:lvl w:ilvl="0" w:tplc="9D14AF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F374479"/>
    <w:multiLevelType w:val="hybridMultilevel"/>
    <w:tmpl w:val="53C89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F60886"/>
    <w:multiLevelType w:val="multilevel"/>
    <w:tmpl w:val="B1E2C3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520"/>
      </w:pPr>
      <w:rPr>
        <w:rFonts w:hint="default"/>
      </w:rPr>
    </w:lvl>
  </w:abstractNum>
  <w:abstractNum w:abstractNumId="3" w15:restartNumberingAfterBreak="0">
    <w:nsid w:val="7FB235B1"/>
    <w:multiLevelType w:val="hybridMultilevel"/>
    <w:tmpl w:val="99CA8A4C"/>
    <w:lvl w:ilvl="0" w:tplc="339E9200">
      <w:start w:val="1"/>
      <w:numFmt w:val="decimal"/>
      <w:lvlText w:val="%1."/>
      <w:lvlJc w:val="left"/>
      <w:pPr>
        <w:ind w:left="1069" w:hanging="360"/>
      </w:pPr>
      <w:rPr>
        <w:rFonts w:eastAsia="SimSu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D8C"/>
    <w:rsid w:val="00024671"/>
    <w:rsid w:val="00027898"/>
    <w:rsid w:val="00043346"/>
    <w:rsid w:val="00060B4D"/>
    <w:rsid w:val="0007110B"/>
    <w:rsid w:val="0009269D"/>
    <w:rsid w:val="00094FB1"/>
    <w:rsid w:val="000966B4"/>
    <w:rsid w:val="000A6C2C"/>
    <w:rsid w:val="00116FDF"/>
    <w:rsid w:val="001175DD"/>
    <w:rsid w:val="00120746"/>
    <w:rsid w:val="001825FA"/>
    <w:rsid w:val="001D4DE8"/>
    <w:rsid w:val="00270443"/>
    <w:rsid w:val="002C34B9"/>
    <w:rsid w:val="002E1985"/>
    <w:rsid w:val="00300BB4"/>
    <w:rsid w:val="0031580A"/>
    <w:rsid w:val="003A62EE"/>
    <w:rsid w:val="00414B44"/>
    <w:rsid w:val="0050213B"/>
    <w:rsid w:val="0051167C"/>
    <w:rsid w:val="00524428"/>
    <w:rsid w:val="00565126"/>
    <w:rsid w:val="00574533"/>
    <w:rsid w:val="005946B2"/>
    <w:rsid w:val="005B09FE"/>
    <w:rsid w:val="005B5B77"/>
    <w:rsid w:val="006011E5"/>
    <w:rsid w:val="00611608"/>
    <w:rsid w:val="006376B1"/>
    <w:rsid w:val="006441AB"/>
    <w:rsid w:val="006609FB"/>
    <w:rsid w:val="00691176"/>
    <w:rsid w:val="0069571F"/>
    <w:rsid w:val="006A0100"/>
    <w:rsid w:val="006A0C40"/>
    <w:rsid w:val="006A18C0"/>
    <w:rsid w:val="006A7A77"/>
    <w:rsid w:val="006C2BAA"/>
    <w:rsid w:val="006C40F3"/>
    <w:rsid w:val="006E417F"/>
    <w:rsid w:val="00716FF5"/>
    <w:rsid w:val="007805A9"/>
    <w:rsid w:val="007E08D8"/>
    <w:rsid w:val="007F2423"/>
    <w:rsid w:val="008215E2"/>
    <w:rsid w:val="00871DFE"/>
    <w:rsid w:val="00892A18"/>
    <w:rsid w:val="008C6363"/>
    <w:rsid w:val="00991157"/>
    <w:rsid w:val="009A4D48"/>
    <w:rsid w:val="00A326A5"/>
    <w:rsid w:val="00A55D8C"/>
    <w:rsid w:val="00A64279"/>
    <w:rsid w:val="00AA27E3"/>
    <w:rsid w:val="00AC3546"/>
    <w:rsid w:val="00AF38AA"/>
    <w:rsid w:val="00B37083"/>
    <w:rsid w:val="00B64068"/>
    <w:rsid w:val="00B93E97"/>
    <w:rsid w:val="00BE26AC"/>
    <w:rsid w:val="00C030CA"/>
    <w:rsid w:val="00C1380E"/>
    <w:rsid w:val="00C32E8B"/>
    <w:rsid w:val="00C653D1"/>
    <w:rsid w:val="00CB372C"/>
    <w:rsid w:val="00CB412D"/>
    <w:rsid w:val="00CD6EE7"/>
    <w:rsid w:val="00CE2F5C"/>
    <w:rsid w:val="00CF39AA"/>
    <w:rsid w:val="00D2165F"/>
    <w:rsid w:val="00D7513F"/>
    <w:rsid w:val="00E14788"/>
    <w:rsid w:val="00E44F38"/>
    <w:rsid w:val="00E46114"/>
    <w:rsid w:val="00E81503"/>
    <w:rsid w:val="00E85ECF"/>
    <w:rsid w:val="00F30E88"/>
    <w:rsid w:val="00FB54AE"/>
    <w:rsid w:val="00FC181C"/>
    <w:rsid w:val="00FC442E"/>
    <w:rsid w:val="00FF2238"/>
    <w:rsid w:val="00FF509B"/>
    <w:rsid w:val="00FF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18887"/>
  <w15:docId w15:val="{A9C20242-CC26-4AEB-A370-64113D00E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17F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17F"/>
    <w:pPr>
      <w:ind w:left="708"/>
    </w:pPr>
  </w:style>
  <w:style w:type="table" w:styleId="a4">
    <w:name w:val="Table Grid"/>
    <w:basedOn w:val="a1"/>
    <w:uiPriority w:val="59"/>
    <w:rsid w:val="00094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50213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0213B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0213B"/>
    <w:rPr>
      <w:rFonts w:ascii="Tahoma" w:eastAsia="Times New Roman" w:hAnsi="Tahoma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0213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0213B"/>
    <w:rPr>
      <w:rFonts w:ascii="Tahoma" w:eastAsia="Times New Roman" w:hAnsi="Tahoma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0213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0213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91B058AC1B443BDB45789144F33D4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C7A546A-7E2F-439C-BD03-0F0305F1B3E3}"/>
      </w:docPartPr>
      <w:docPartBody>
        <w:p w:rsidR="00D62962" w:rsidRDefault="004701B2" w:rsidP="004701B2">
          <w:pPr>
            <w:pStyle w:val="291B058AC1B443BDB45789144F33D4E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1AFFE19B5EAF45F9955B03025DDD74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216098D-C894-47AC-8F62-9998617B81D9}"/>
      </w:docPartPr>
      <w:docPartBody>
        <w:p w:rsidR="00D62962" w:rsidRDefault="004701B2" w:rsidP="004701B2">
          <w:pPr>
            <w:pStyle w:val="1AFFE19B5EAF45F9955B03025DDD74FA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5F63A6CB8ACF47A09369D68CD81670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62860A-67E7-4773-975F-849965AD8960}"/>
      </w:docPartPr>
      <w:docPartBody>
        <w:p w:rsidR="00D62962" w:rsidRDefault="004701B2" w:rsidP="004701B2">
          <w:pPr>
            <w:pStyle w:val="5F63A6CB8ACF47A09369D68CD816709C"/>
          </w:pPr>
          <w:r>
            <w:rPr>
              <w:rStyle w:val="a3"/>
            </w:rPr>
            <w:t>Место для ввода даты.</w:t>
          </w:r>
        </w:p>
      </w:docPartBody>
    </w:docPart>
    <w:docPart>
      <w:docPartPr>
        <w:name w:val="759291CD42574BF0B699B2B8C864F9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60C00E-9047-4A3F-8A24-4FF68562D9EB}"/>
      </w:docPartPr>
      <w:docPartBody>
        <w:p w:rsidR="00000000" w:rsidRDefault="00623ACA" w:rsidP="00623ACA">
          <w:pPr>
            <w:pStyle w:val="759291CD42574BF0B699B2B8C864F9B7"/>
          </w:pPr>
          <w:r w:rsidRPr="007E0D91">
            <w:rPr>
              <w:rStyle w:val="a3"/>
              <w:b/>
            </w:rPr>
            <w:t>Место для ввода текста.</w:t>
          </w:r>
        </w:p>
      </w:docPartBody>
    </w:docPart>
    <w:docPart>
      <w:docPartPr>
        <w:name w:val="12AE5EE3FA7A458780A72035B6E8799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837D7B-588A-457B-A864-84917DD8229B}"/>
      </w:docPartPr>
      <w:docPartBody>
        <w:p w:rsidR="00000000" w:rsidRDefault="00623ACA" w:rsidP="00623ACA">
          <w:pPr>
            <w:pStyle w:val="12AE5EE3FA7A458780A72035B6E8799D"/>
          </w:pPr>
          <w:r w:rsidRPr="007E0D91">
            <w:rPr>
              <w:rStyle w:val="a3"/>
              <w:b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1B2"/>
    <w:rsid w:val="004701B2"/>
    <w:rsid w:val="00623ACA"/>
    <w:rsid w:val="0075323F"/>
    <w:rsid w:val="00D62962"/>
    <w:rsid w:val="00E26035"/>
    <w:rsid w:val="00ED6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3ACA"/>
    <w:rPr>
      <w:color w:val="808080"/>
    </w:rPr>
  </w:style>
  <w:style w:type="paragraph" w:customStyle="1" w:styleId="291B058AC1B443BDB45789144F33D4EC">
    <w:name w:val="291B058AC1B443BDB45789144F33D4EC"/>
    <w:rsid w:val="004701B2"/>
  </w:style>
  <w:style w:type="paragraph" w:customStyle="1" w:styleId="1AFFE19B5EAF45F9955B03025DDD74FA">
    <w:name w:val="1AFFE19B5EAF45F9955B03025DDD74FA"/>
    <w:rsid w:val="004701B2"/>
  </w:style>
  <w:style w:type="paragraph" w:customStyle="1" w:styleId="5F63A6CB8ACF47A09369D68CD816709C">
    <w:name w:val="5F63A6CB8ACF47A09369D68CD816709C"/>
    <w:rsid w:val="004701B2"/>
  </w:style>
  <w:style w:type="paragraph" w:customStyle="1" w:styleId="759291CD42574BF0B699B2B8C864F9B7">
    <w:name w:val="759291CD42574BF0B699B2B8C864F9B7"/>
    <w:rsid w:val="00623ACA"/>
  </w:style>
  <w:style w:type="paragraph" w:customStyle="1" w:styleId="12AE5EE3FA7A458780A72035B6E8799D">
    <w:name w:val="12AE5EE3FA7A458780A72035B6E8799D"/>
    <w:rsid w:val="00623A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FA390-FFC3-4285-9EA9-A00249285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Сульженко, Анастасия Сергеевна</dc:creator>
  <cp:keywords/>
  <dc:description/>
  <cp:lastModifiedBy>Горбачева Наталия Андреевна</cp:lastModifiedBy>
  <cp:revision>3</cp:revision>
  <dcterms:created xsi:type="dcterms:W3CDTF">2022-06-17T00:06:00Z</dcterms:created>
  <dcterms:modified xsi:type="dcterms:W3CDTF">2022-07-06T00:09:00Z</dcterms:modified>
</cp:coreProperties>
</file>